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9DF" w:rsidRPr="000579DF" w:rsidRDefault="000579DF" w:rsidP="000579DF">
      <w:pPr>
        <w:spacing w:after="0" w:line="240" w:lineRule="atLeast"/>
        <w:jc w:val="center"/>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TAŞINMAZ SATILACAKTIR</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b/>
          <w:bCs/>
          <w:color w:val="0000CC"/>
          <w:sz w:val="18"/>
          <w:szCs w:val="18"/>
          <w:lang w:eastAsia="tr-TR"/>
        </w:rPr>
        <w:t>Ortaca Belediye Başkanlığından:</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1 - Mülkiyeti Ortaca Belediye Başkanlığına ait aşağıda tapu bilgileri, nitelikleri tahmin edilen bedelleri ile geçici teminatı belirtilen arsa (özel eğitim alanı) 14.08.2018 Tarihinde saat:</w:t>
      </w:r>
      <w:proofErr w:type="gramStart"/>
      <w:r w:rsidRPr="000579DF">
        <w:rPr>
          <w:rFonts w:ascii="Times New Roman" w:eastAsia="Times New Roman" w:hAnsi="Times New Roman" w:cs="Times New Roman"/>
          <w:color w:val="000000"/>
          <w:sz w:val="18"/>
          <w:lang w:eastAsia="tr-TR"/>
        </w:rPr>
        <w:t>14:00’de</w:t>
      </w:r>
      <w:proofErr w:type="gramEnd"/>
      <w:r w:rsidRPr="000579DF">
        <w:rPr>
          <w:rFonts w:ascii="Times New Roman" w:eastAsia="Times New Roman" w:hAnsi="Times New Roman" w:cs="Times New Roman"/>
          <w:color w:val="000000"/>
          <w:sz w:val="18"/>
          <w:szCs w:val="18"/>
          <w:lang w:eastAsia="tr-TR"/>
        </w:rPr>
        <w:t> Atatürk Mahallesi Atatürk Bulvarı No: 105 Ortaca/Muğla adresindeki Ortaca belediyesi Encümen Toplantı Salonunda İhale Komisyonu (Encümen) huzurunda, 2886 Sayılı Devlet İhale Kanununun 35/a maddesine göre “Kapalı Teklif Usulü” ile satılacaktır.</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 </w:t>
      </w:r>
    </w:p>
    <w:tbl>
      <w:tblPr>
        <w:tblW w:w="14175" w:type="dxa"/>
        <w:tblInd w:w="580" w:type="dxa"/>
        <w:tblCellMar>
          <w:left w:w="0" w:type="dxa"/>
          <w:right w:w="0" w:type="dxa"/>
        </w:tblCellMar>
        <w:tblLook w:val="04A0"/>
      </w:tblPr>
      <w:tblGrid>
        <w:gridCol w:w="696"/>
        <w:gridCol w:w="1376"/>
        <w:gridCol w:w="1006"/>
        <w:gridCol w:w="1273"/>
        <w:gridCol w:w="1056"/>
        <w:gridCol w:w="737"/>
        <w:gridCol w:w="3810"/>
        <w:gridCol w:w="1736"/>
        <w:gridCol w:w="1517"/>
        <w:gridCol w:w="968"/>
      </w:tblGrid>
      <w:tr w:rsidR="000579DF" w:rsidRPr="000579DF" w:rsidTr="000579DF">
        <w:trPr>
          <w:trHeight w:val="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0579DF" w:rsidRPr="000579DF" w:rsidRDefault="000579DF" w:rsidP="000579DF">
            <w:pPr>
              <w:spacing w:after="0" w:line="1" w:lineRule="atLeast"/>
              <w:jc w:val="center"/>
              <w:rPr>
                <w:rFonts w:ascii="Times New Roman" w:eastAsia="Times New Roman" w:hAnsi="Times New Roman" w:cs="Times New Roman"/>
                <w:sz w:val="20"/>
                <w:szCs w:val="20"/>
                <w:lang w:eastAsia="tr-TR"/>
              </w:rPr>
            </w:pPr>
            <w:r w:rsidRPr="000579DF">
              <w:rPr>
                <w:rFonts w:ascii="Times New Roman" w:eastAsia="Times New Roman" w:hAnsi="Times New Roman" w:cs="Times New Roman"/>
                <w:sz w:val="18"/>
                <w:szCs w:val="18"/>
                <w:lang w:eastAsia="tr-TR"/>
              </w:rPr>
              <w:t>İlçesi</w:t>
            </w:r>
          </w:p>
        </w:tc>
        <w:tc>
          <w:tcPr>
            <w:tcW w:w="0" w:type="auto"/>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0579DF" w:rsidRPr="000579DF" w:rsidRDefault="000579DF" w:rsidP="000579DF">
            <w:pPr>
              <w:spacing w:after="0" w:line="1" w:lineRule="atLeast"/>
              <w:jc w:val="center"/>
              <w:rPr>
                <w:rFonts w:ascii="Times New Roman" w:eastAsia="Times New Roman" w:hAnsi="Times New Roman" w:cs="Times New Roman"/>
                <w:sz w:val="20"/>
                <w:szCs w:val="20"/>
                <w:lang w:eastAsia="tr-TR"/>
              </w:rPr>
            </w:pPr>
            <w:r w:rsidRPr="000579DF">
              <w:rPr>
                <w:rFonts w:ascii="Times New Roman" w:eastAsia="Times New Roman" w:hAnsi="Times New Roman" w:cs="Times New Roman"/>
                <w:sz w:val="18"/>
                <w:szCs w:val="18"/>
                <w:lang w:eastAsia="tr-TR"/>
              </w:rPr>
              <w:t>Mevkii/Mahalle</w:t>
            </w:r>
          </w:p>
        </w:tc>
        <w:tc>
          <w:tcPr>
            <w:tcW w:w="0" w:type="auto"/>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0579DF" w:rsidRPr="000579DF" w:rsidRDefault="000579DF" w:rsidP="000579DF">
            <w:pPr>
              <w:spacing w:after="0" w:line="1" w:lineRule="atLeast"/>
              <w:jc w:val="center"/>
              <w:rPr>
                <w:rFonts w:ascii="Times New Roman" w:eastAsia="Times New Roman" w:hAnsi="Times New Roman" w:cs="Times New Roman"/>
                <w:sz w:val="20"/>
                <w:szCs w:val="20"/>
                <w:lang w:eastAsia="tr-TR"/>
              </w:rPr>
            </w:pPr>
            <w:r w:rsidRPr="000579DF">
              <w:rPr>
                <w:rFonts w:ascii="Times New Roman" w:eastAsia="Times New Roman" w:hAnsi="Times New Roman" w:cs="Times New Roman"/>
                <w:sz w:val="18"/>
                <w:szCs w:val="18"/>
                <w:lang w:eastAsia="tr-TR"/>
              </w:rPr>
              <w:t>Ada/Parsel</w:t>
            </w:r>
          </w:p>
        </w:tc>
        <w:tc>
          <w:tcPr>
            <w:tcW w:w="129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0579DF" w:rsidRPr="000579DF" w:rsidRDefault="000579DF" w:rsidP="000579DF">
            <w:pPr>
              <w:spacing w:after="0" w:line="1" w:lineRule="atLeast"/>
              <w:jc w:val="center"/>
              <w:rPr>
                <w:rFonts w:ascii="Times New Roman" w:eastAsia="Times New Roman" w:hAnsi="Times New Roman" w:cs="Times New Roman"/>
                <w:sz w:val="20"/>
                <w:szCs w:val="20"/>
                <w:lang w:eastAsia="tr-TR"/>
              </w:rPr>
            </w:pPr>
            <w:r w:rsidRPr="000579DF">
              <w:rPr>
                <w:rFonts w:ascii="Times New Roman" w:eastAsia="Times New Roman" w:hAnsi="Times New Roman" w:cs="Times New Roman"/>
                <w:sz w:val="18"/>
                <w:szCs w:val="18"/>
                <w:lang w:eastAsia="tr-TR"/>
              </w:rPr>
              <w:t>Niteliği</w:t>
            </w:r>
          </w:p>
        </w:tc>
        <w:tc>
          <w:tcPr>
            <w:tcW w:w="103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0579DF" w:rsidRPr="000579DF" w:rsidRDefault="000579DF" w:rsidP="000579DF">
            <w:pPr>
              <w:spacing w:after="0" w:line="1" w:lineRule="atLeast"/>
              <w:jc w:val="center"/>
              <w:rPr>
                <w:rFonts w:ascii="Times New Roman" w:eastAsia="Times New Roman" w:hAnsi="Times New Roman" w:cs="Times New Roman"/>
                <w:sz w:val="20"/>
                <w:szCs w:val="20"/>
                <w:lang w:eastAsia="tr-TR"/>
              </w:rPr>
            </w:pPr>
            <w:r w:rsidRPr="000579DF">
              <w:rPr>
                <w:rFonts w:ascii="Times New Roman" w:eastAsia="Times New Roman" w:hAnsi="Times New Roman" w:cs="Times New Roman"/>
                <w:sz w:val="18"/>
                <w:szCs w:val="18"/>
                <w:lang w:eastAsia="tr-TR"/>
              </w:rPr>
              <w:t>Yüzölçümü</w:t>
            </w:r>
          </w:p>
        </w:tc>
        <w:tc>
          <w:tcPr>
            <w:tcW w:w="0" w:type="auto"/>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0579DF" w:rsidRPr="000579DF" w:rsidRDefault="000579DF" w:rsidP="000579DF">
            <w:pPr>
              <w:spacing w:after="0" w:line="1" w:lineRule="atLeast"/>
              <w:jc w:val="center"/>
              <w:rPr>
                <w:rFonts w:ascii="Times New Roman" w:eastAsia="Times New Roman" w:hAnsi="Times New Roman" w:cs="Times New Roman"/>
                <w:sz w:val="20"/>
                <w:szCs w:val="20"/>
                <w:lang w:eastAsia="tr-TR"/>
              </w:rPr>
            </w:pPr>
            <w:r w:rsidRPr="000579DF">
              <w:rPr>
                <w:rFonts w:ascii="Times New Roman" w:eastAsia="Times New Roman" w:hAnsi="Times New Roman" w:cs="Times New Roman"/>
                <w:sz w:val="18"/>
                <w:szCs w:val="18"/>
                <w:lang w:eastAsia="tr-TR"/>
              </w:rPr>
              <w:t>Hissesi</w:t>
            </w:r>
          </w:p>
        </w:tc>
        <w:tc>
          <w:tcPr>
            <w:tcW w:w="38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0579DF" w:rsidRPr="000579DF" w:rsidRDefault="000579DF" w:rsidP="000579DF">
            <w:pPr>
              <w:spacing w:after="0" w:line="1" w:lineRule="atLeast"/>
              <w:jc w:val="center"/>
              <w:rPr>
                <w:rFonts w:ascii="Times New Roman" w:eastAsia="Times New Roman" w:hAnsi="Times New Roman" w:cs="Times New Roman"/>
                <w:sz w:val="20"/>
                <w:szCs w:val="20"/>
                <w:lang w:eastAsia="tr-TR"/>
              </w:rPr>
            </w:pPr>
            <w:r w:rsidRPr="000579DF">
              <w:rPr>
                <w:rFonts w:ascii="Times New Roman" w:eastAsia="Times New Roman" w:hAnsi="Times New Roman" w:cs="Times New Roman"/>
                <w:sz w:val="18"/>
                <w:szCs w:val="18"/>
                <w:lang w:eastAsia="tr-TR"/>
              </w:rPr>
              <w:t>İmar Durumu</w:t>
            </w:r>
          </w:p>
        </w:tc>
        <w:tc>
          <w:tcPr>
            <w:tcW w:w="175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0579DF" w:rsidRPr="000579DF" w:rsidRDefault="000579DF" w:rsidP="000579DF">
            <w:pPr>
              <w:spacing w:after="0" w:line="1" w:lineRule="atLeast"/>
              <w:jc w:val="center"/>
              <w:rPr>
                <w:rFonts w:ascii="Times New Roman" w:eastAsia="Times New Roman" w:hAnsi="Times New Roman" w:cs="Times New Roman"/>
                <w:sz w:val="20"/>
                <w:szCs w:val="20"/>
                <w:lang w:eastAsia="tr-TR"/>
              </w:rPr>
            </w:pPr>
            <w:r w:rsidRPr="000579DF">
              <w:rPr>
                <w:rFonts w:ascii="Times New Roman" w:eastAsia="Times New Roman" w:hAnsi="Times New Roman" w:cs="Times New Roman"/>
                <w:sz w:val="18"/>
                <w:szCs w:val="18"/>
                <w:lang w:eastAsia="tr-TR"/>
              </w:rPr>
              <w:t>Muhammen Bedel </w:t>
            </w:r>
            <w:r w:rsidRPr="000579DF">
              <w:rPr>
                <w:rFonts w:ascii="AbakuTLSymSans" w:eastAsia="Times New Roman" w:hAnsi="AbakuTLSymSans" w:cs="Times New Roman"/>
                <w:sz w:val="18"/>
                <w:szCs w:val="18"/>
                <w:lang w:eastAsia="tr-TR"/>
              </w:rPr>
              <w:t>¨</w:t>
            </w:r>
          </w:p>
        </w:tc>
        <w:tc>
          <w:tcPr>
            <w:tcW w:w="153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0579DF" w:rsidRPr="000579DF" w:rsidRDefault="000579DF" w:rsidP="000579DF">
            <w:pPr>
              <w:spacing w:after="0" w:line="1" w:lineRule="atLeast"/>
              <w:jc w:val="center"/>
              <w:rPr>
                <w:rFonts w:ascii="Times New Roman" w:eastAsia="Times New Roman" w:hAnsi="Times New Roman" w:cs="Times New Roman"/>
                <w:sz w:val="20"/>
                <w:szCs w:val="20"/>
                <w:lang w:eastAsia="tr-TR"/>
              </w:rPr>
            </w:pPr>
            <w:r w:rsidRPr="000579DF">
              <w:rPr>
                <w:rFonts w:ascii="Times New Roman" w:eastAsia="Times New Roman" w:hAnsi="Times New Roman" w:cs="Times New Roman"/>
                <w:sz w:val="18"/>
                <w:szCs w:val="18"/>
                <w:lang w:eastAsia="tr-TR"/>
              </w:rPr>
              <w:t>Geçici Teminat </w:t>
            </w:r>
            <w:r w:rsidRPr="000579DF">
              <w:rPr>
                <w:rFonts w:ascii="AbakuTLSymSans" w:eastAsia="Times New Roman" w:hAnsi="AbakuTLSymSans" w:cs="Times New Roman"/>
                <w:sz w:val="18"/>
                <w:szCs w:val="18"/>
                <w:lang w:eastAsia="tr-TR"/>
              </w:rPr>
              <w:t>¨</w:t>
            </w:r>
          </w:p>
        </w:tc>
        <w:tc>
          <w:tcPr>
            <w:tcW w:w="98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0579DF" w:rsidRPr="000579DF" w:rsidRDefault="000579DF" w:rsidP="000579DF">
            <w:pPr>
              <w:spacing w:after="0" w:line="1" w:lineRule="atLeast"/>
              <w:jc w:val="center"/>
              <w:rPr>
                <w:rFonts w:ascii="Times New Roman" w:eastAsia="Times New Roman" w:hAnsi="Times New Roman" w:cs="Times New Roman"/>
                <w:sz w:val="20"/>
                <w:szCs w:val="20"/>
                <w:lang w:eastAsia="tr-TR"/>
              </w:rPr>
            </w:pPr>
            <w:r w:rsidRPr="000579DF">
              <w:rPr>
                <w:rFonts w:ascii="Times New Roman" w:eastAsia="Times New Roman" w:hAnsi="Times New Roman" w:cs="Times New Roman"/>
                <w:sz w:val="18"/>
                <w:szCs w:val="18"/>
                <w:lang w:eastAsia="tr-TR"/>
              </w:rPr>
              <w:t>İhale Saati</w:t>
            </w:r>
          </w:p>
        </w:tc>
      </w:tr>
      <w:tr w:rsidR="000579DF" w:rsidRPr="000579DF" w:rsidTr="000579DF">
        <w:trPr>
          <w:trHeight w:val="1"/>
        </w:trPr>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79DF" w:rsidRPr="000579DF" w:rsidRDefault="000579DF" w:rsidP="000579DF">
            <w:pPr>
              <w:spacing w:after="0" w:line="1" w:lineRule="atLeast"/>
              <w:jc w:val="center"/>
              <w:rPr>
                <w:rFonts w:ascii="Times New Roman" w:eastAsia="Times New Roman" w:hAnsi="Times New Roman" w:cs="Times New Roman"/>
                <w:sz w:val="20"/>
                <w:szCs w:val="20"/>
                <w:lang w:eastAsia="tr-TR"/>
              </w:rPr>
            </w:pPr>
            <w:r w:rsidRPr="000579DF">
              <w:rPr>
                <w:rFonts w:ascii="Times New Roman" w:eastAsia="Times New Roman" w:hAnsi="Times New Roman" w:cs="Times New Roman"/>
                <w:sz w:val="18"/>
                <w:szCs w:val="18"/>
                <w:lang w:eastAsia="tr-TR"/>
              </w:rPr>
              <w:t>Ortaca</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79DF" w:rsidRPr="000579DF" w:rsidRDefault="000579DF" w:rsidP="000579DF">
            <w:pPr>
              <w:spacing w:after="0" w:line="1" w:lineRule="atLeast"/>
              <w:jc w:val="center"/>
              <w:rPr>
                <w:rFonts w:ascii="Times New Roman" w:eastAsia="Times New Roman" w:hAnsi="Times New Roman" w:cs="Times New Roman"/>
                <w:sz w:val="20"/>
                <w:szCs w:val="20"/>
                <w:lang w:eastAsia="tr-TR"/>
              </w:rPr>
            </w:pPr>
            <w:r w:rsidRPr="000579DF">
              <w:rPr>
                <w:rFonts w:ascii="Times New Roman" w:eastAsia="Times New Roman" w:hAnsi="Times New Roman" w:cs="Times New Roman"/>
                <w:sz w:val="18"/>
                <w:szCs w:val="18"/>
                <w:lang w:eastAsia="tr-TR"/>
              </w:rPr>
              <w:t>Bahçelievler</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79DF" w:rsidRPr="000579DF" w:rsidRDefault="000579DF" w:rsidP="000579DF">
            <w:pPr>
              <w:spacing w:after="0" w:line="1" w:lineRule="atLeast"/>
              <w:jc w:val="center"/>
              <w:rPr>
                <w:rFonts w:ascii="Times New Roman" w:eastAsia="Times New Roman" w:hAnsi="Times New Roman" w:cs="Times New Roman"/>
                <w:sz w:val="20"/>
                <w:szCs w:val="20"/>
                <w:lang w:eastAsia="tr-TR"/>
              </w:rPr>
            </w:pPr>
            <w:r w:rsidRPr="000579DF">
              <w:rPr>
                <w:rFonts w:ascii="Times New Roman" w:eastAsia="Times New Roman" w:hAnsi="Times New Roman" w:cs="Times New Roman"/>
                <w:sz w:val="18"/>
                <w:szCs w:val="18"/>
                <w:lang w:eastAsia="tr-TR"/>
              </w:rPr>
              <w:t>1157/2</w:t>
            </w:r>
          </w:p>
        </w:tc>
        <w:tc>
          <w:tcPr>
            <w:tcW w:w="12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79DF" w:rsidRPr="000579DF" w:rsidRDefault="000579DF" w:rsidP="000579DF">
            <w:pPr>
              <w:spacing w:after="0" w:line="1" w:lineRule="atLeast"/>
              <w:jc w:val="center"/>
              <w:rPr>
                <w:rFonts w:ascii="Times New Roman" w:eastAsia="Times New Roman" w:hAnsi="Times New Roman" w:cs="Times New Roman"/>
                <w:sz w:val="20"/>
                <w:szCs w:val="20"/>
                <w:lang w:eastAsia="tr-TR"/>
              </w:rPr>
            </w:pPr>
            <w:r w:rsidRPr="000579DF">
              <w:rPr>
                <w:rFonts w:ascii="Times New Roman" w:eastAsia="Times New Roman" w:hAnsi="Times New Roman" w:cs="Times New Roman"/>
                <w:sz w:val="18"/>
                <w:szCs w:val="18"/>
                <w:lang w:eastAsia="tr-TR"/>
              </w:rPr>
              <w:t>Arsa (Özel Eğitim Alanı)</w:t>
            </w:r>
          </w:p>
        </w:tc>
        <w:tc>
          <w:tcPr>
            <w:tcW w:w="10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79DF" w:rsidRPr="000579DF" w:rsidRDefault="000579DF" w:rsidP="000579DF">
            <w:pPr>
              <w:spacing w:after="0" w:line="1" w:lineRule="atLeast"/>
              <w:jc w:val="center"/>
              <w:rPr>
                <w:rFonts w:ascii="Times New Roman" w:eastAsia="Times New Roman" w:hAnsi="Times New Roman" w:cs="Times New Roman"/>
                <w:sz w:val="20"/>
                <w:szCs w:val="20"/>
                <w:lang w:eastAsia="tr-TR"/>
              </w:rPr>
            </w:pPr>
            <w:r w:rsidRPr="000579DF">
              <w:rPr>
                <w:rFonts w:ascii="Times New Roman" w:eastAsia="Times New Roman" w:hAnsi="Times New Roman" w:cs="Times New Roman"/>
                <w:sz w:val="18"/>
                <w:szCs w:val="18"/>
                <w:lang w:eastAsia="tr-TR"/>
              </w:rPr>
              <w:t>6.014,81 m</w:t>
            </w:r>
            <w:r w:rsidRPr="000579DF">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79DF" w:rsidRPr="000579DF" w:rsidRDefault="000579DF" w:rsidP="000579DF">
            <w:pPr>
              <w:spacing w:after="0" w:line="1" w:lineRule="atLeast"/>
              <w:jc w:val="center"/>
              <w:rPr>
                <w:rFonts w:ascii="Times New Roman" w:eastAsia="Times New Roman" w:hAnsi="Times New Roman" w:cs="Times New Roman"/>
                <w:sz w:val="20"/>
                <w:szCs w:val="20"/>
                <w:lang w:eastAsia="tr-TR"/>
              </w:rPr>
            </w:pPr>
            <w:r w:rsidRPr="000579DF">
              <w:rPr>
                <w:rFonts w:ascii="Times New Roman" w:eastAsia="Times New Roman" w:hAnsi="Times New Roman" w:cs="Times New Roman"/>
                <w:sz w:val="18"/>
                <w:szCs w:val="18"/>
                <w:lang w:eastAsia="tr-TR"/>
              </w:rPr>
              <w:t>Tam</w:t>
            </w:r>
          </w:p>
        </w:tc>
        <w:tc>
          <w:tcPr>
            <w:tcW w:w="38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79DF" w:rsidRPr="000579DF" w:rsidRDefault="000579DF" w:rsidP="000579DF">
            <w:pPr>
              <w:spacing w:after="0" w:line="1" w:lineRule="atLeast"/>
              <w:jc w:val="both"/>
              <w:rPr>
                <w:rFonts w:ascii="Times New Roman" w:eastAsia="Times New Roman" w:hAnsi="Times New Roman" w:cs="Times New Roman"/>
                <w:sz w:val="20"/>
                <w:szCs w:val="20"/>
                <w:lang w:eastAsia="tr-TR"/>
              </w:rPr>
            </w:pPr>
            <w:r w:rsidRPr="000579DF">
              <w:rPr>
                <w:rFonts w:ascii="Times New Roman" w:eastAsia="Times New Roman" w:hAnsi="Times New Roman" w:cs="Times New Roman"/>
                <w:sz w:val="18"/>
                <w:szCs w:val="18"/>
                <w:lang w:eastAsia="tr-TR"/>
              </w:rPr>
              <w:t>Özel Eğitim Alanı Ayrık Nizam, 3 Kat </w:t>
            </w:r>
            <w:proofErr w:type="spellStart"/>
            <w:r w:rsidRPr="000579DF">
              <w:rPr>
                <w:rFonts w:ascii="Times New Roman" w:eastAsia="Times New Roman" w:hAnsi="Times New Roman" w:cs="Times New Roman"/>
                <w:sz w:val="18"/>
                <w:lang w:eastAsia="tr-TR"/>
              </w:rPr>
              <w:t>Yençok</w:t>
            </w:r>
            <w:proofErr w:type="spellEnd"/>
            <w:r w:rsidRPr="000579DF">
              <w:rPr>
                <w:rFonts w:ascii="Times New Roman" w:eastAsia="Times New Roman" w:hAnsi="Times New Roman" w:cs="Times New Roman"/>
                <w:sz w:val="18"/>
                <w:szCs w:val="18"/>
                <w:lang w:eastAsia="tr-TR"/>
              </w:rPr>
              <w:t>=10,50 m. Ön bahçe mesafesi 10,00 </w:t>
            </w:r>
            <w:proofErr w:type="spellStart"/>
            <w:r w:rsidRPr="000579DF">
              <w:rPr>
                <w:rFonts w:ascii="Times New Roman" w:eastAsia="Times New Roman" w:hAnsi="Times New Roman" w:cs="Times New Roman"/>
                <w:sz w:val="18"/>
                <w:lang w:eastAsia="tr-TR"/>
              </w:rPr>
              <w:t>mt</w:t>
            </w:r>
            <w:proofErr w:type="spellEnd"/>
            <w:r w:rsidRPr="000579DF">
              <w:rPr>
                <w:rFonts w:ascii="Times New Roman" w:eastAsia="Times New Roman" w:hAnsi="Times New Roman" w:cs="Times New Roman"/>
                <w:sz w:val="18"/>
                <w:szCs w:val="18"/>
                <w:lang w:eastAsia="tr-TR"/>
              </w:rPr>
              <w:t xml:space="preserve">. Yan bahçe uzaklığı:5,00 arka bahçe </w:t>
            </w:r>
            <w:proofErr w:type="spellStart"/>
            <w:r w:rsidRPr="000579DF">
              <w:rPr>
                <w:rFonts w:ascii="Times New Roman" w:eastAsia="Times New Roman" w:hAnsi="Times New Roman" w:cs="Times New Roman"/>
                <w:sz w:val="18"/>
                <w:szCs w:val="18"/>
                <w:lang w:eastAsia="tr-TR"/>
              </w:rPr>
              <w:t>uaklığı</w:t>
            </w:r>
            <w:proofErr w:type="spellEnd"/>
            <w:r w:rsidRPr="000579DF">
              <w:rPr>
                <w:rFonts w:ascii="Times New Roman" w:eastAsia="Times New Roman" w:hAnsi="Times New Roman" w:cs="Times New Roman"/>
                <w:sz w:val="18"/>
                <w:szCs w:val="18"/>
                <w:lang w:eastAsia="tr-TR"/>
              </w:rPr>
              <w:t>:5,00</w:t>
            </w:r>
          </w:p>
        </w:tc>
        <w:tc>
          <w:tcPr>
            <w:tcW w:w="175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79DF" w:rsidRPr="000579DF" w:rsidRDefault="000579DF" w:rsidP="000579DF">
            <w:pPr>
              <w:spacing w:after="0" w:line="1" w:lineRule="atLeast"/>
              <w:jc w:val="center"/>
              <w:rPr>
                <w:rFonts w:ascii="Times New Roman" w:eastAsia="Times New Roman" w:hAnsi="Times New Roman" w:cs="Times New Roman"/>
                <w:sz w:val="20"/>
                <w:szCs w:val="20"/>
                <w:lang w:eastAsia="tr-TR"/>
              </w:rPr>
            </w:pPr>
            <w:r w:rsidRPr="000579DF">
              <w:rPr>
                <w:rFonts w:ascii="Times New Roman" w:eastAsia="Times New Roman" w:hAnsi="Times New Roman" w:cs="Times New Roman"/>
                <w:sz w:val="18"/>
                <w:szCs w:val="18"/>
                <w:lang w:eastAsia="tr-TR"/>
              </w:rPr>
              <w:t>3.007.405,00</w:t>
            </w:r>
          </w:p>
        </w:tc>
        <w:tc>
          <w:tcPr>
            <w:tcW w:w="15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79DF" w:rsidRPr="000579DF" w:rsidRDefault="000579DF" w:rsidP="000579DF">
            <w:pPr>
              <w:spacing w:after="0" w:line="1" w:lineRule="atLeast"/>
              <w:jc w:val="center"/>
              <w:rPr>
                <w:rFonts w:ascii="Times New Roman" w:eastAsia="Times New Roman" w:hAnsi="Times New Roman" w:cs="Times New Roman"/>
                <w:sz w:val="20"/>
                <w:szCs w:val="20"/>
                <w:lang w:eastAsia="tr-TR"/>
              </w:rPr>
            </w:pPr>
            <w:r w:rsidRPr="000579DF">
              <w:rPr>
                <w:rFonts w:ascii="Times New Roman" w:eastAsia="Times New Roman" w:hAnsi="Times New Roman" w:cs="Times New Roman"/>
                <w:sz w:val="18"/>
                <w:szCs w:val="18"/>
                <w:lang w:eastAsia="tr-TR"/>
              </w:rPr>
              <w:t>100.000</w:t>
            </w:r>
          </w:p>
        </w:tc>
        <w:tc>
          <w:tcPr>
            <w:tcW w:w="9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579DF" w:rsidRPr="000579DF" w:rsidRDefault="000579DF" w:rsidP="000579DF">
            <w:pPr>
              <w:spacing w:after="0" w:line="1" w:lineRule="atLeast"/>
              <w:jc w:val="center"/>
              <w:rPr>
                <w:rFonts w:ascii="Times New Roman" w:eastAsia="Times New Roman" w:hAnsi="Times New Roman" w:cs="Times New Roman"/>
                <w:sz w:val="20"/>
                <w:szCs w:val="20"/>
                <w:lang w:eastAsia="tr-TR"/>
              </w:rPr>
            </w:pPr>
            <w:proofErr w:type="gramStart"/>
            <w:r w:rsidRPr="000579DF">
              <w:rPr>
                <w:rFonts w:ascii="Times New Roman" w:eastAsia="Times New Roman" w:hAnsi="Times New Roman" w:cs="Times New Roman"/>
                <w:sz w:val="18"/>
                <w:lang w:eastAsia="tr-TR"/>
              </w:rPr>
              <w:t>14:00</w:t>
            </w:r>
            <w:proofErr w:type="gramEnd"/>
          </w:p>
        </w:tc>
      </w:tr>
    </w:tbl>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 </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2 - İhale dokümanı (şartname, yer görme ve belediyeye borcu yoktur belgeleri) Ortaca Belediye Başkanlığı Mali Hizmetler Gelir Şefliğinde ücretsiz olarak görülebilir. 250,00 (</w:t>
      </w:r>
      <w:proofErr w:type="spellStart"/>
      <w:r w:rsidRPr="000579DF">
        <w:rPr>
          <w:rFonts w:ascii="Times New Roman" w:eastAsia="Times New Roman" w:hAnsi="Times New Roman" w:cs="Times New Roman"/>
          <w:color w:val="000000"/>
          <w:sz w:val="18"/>
          <w:lang w:eastAsia="tr-TR"/>
        </w:rPr>
        <w:t>İkiyüzelli</w:t>
      </w:r>
      <w:proofErr w:type="spellEnd"/>
      <w:r w:rsidRPr="000579DF">
        <w:rPr>
          <w:rFonts w:ascii="Times New Roman" w:eastAsia="Times New Roman" w:hAnsi="Times New Roman" w:cs="Times New Roman"/>
          <w:color w:val="000000"/>
          <w:sz w:val="18"/>
          <w:szCs w:val="18"/>
          <w:lang w:eastAsia="tr-TR"/>
        </w:rPr>
        <w:t>) TL bedelle aynı adresten temin edilebilir. İhaleye katılacakların ihale şartnamesini alması zorunludur.</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3 - İhalenin yapılacağı yıl içinde alınmış belgenin aslı veya noter tasdikli sureti olmak kaydıyla; İhaleye katılacaklardan istenilecek olan belgeler:</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A - GERÇEK KİŞİLER</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3.1. Kimlik fotokopisi, Yerleşim yeri belgesi, vergi numarası/vergi levhası</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3.2. İmza beyannamesi (Noter onaylı),</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3.3. Adli Sicil Belgesi (Son 30 gün içerisinde alınmış olacaktır)</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3.4. SGK, Vergi Dairesi ve Belediyeye borcu yoktur belgesi. (İlan tarihinden sonra alınmış olacaktır)</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3.5. Geçici teminat bedelinin yatırıldığına dair belge (Bankadan alınmış geçici teminat mektubu ya da Ortaca belediyesi Mali Hizmetler Müdürlüğü veznesine nakit geçici teminatın yatırıldığına dair makbuz)</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3.6. Tebligat için adres beyanı</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3.7. Yer görme belgesi</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3.8. İhalelerden yasaklı olmadığına dair taahhütname</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3.9. Vekâleten yapılan müracaatlarda Noterce düzenlenmiş vekâletname/vekilin imza beyannamesi, kimlik, yerleşim yeri, adli sicil belgesi ve borcu yoktur belgesi (Son 30 gün içerisinde alınmış olması)</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3.10. Şartname satın alındığına dair makbuz</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3.11. Herhangi bir bankadan alınmış IBAN numarası</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B - TÜZEL KİŞİLER</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3.2.1. Yetki Belgesi (ilanın çıkarıldığı yıl içerisinde alınmış olmalıdır)</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3-</w:t>
      </w:r>
      <w:proofErr w:type="gramStart"/>
      <w:r w:rsidRPr="000579DF">
        <w:rPr>
          <w:rFonts w:ascii="Times New Roman" w:eastAsia="Times New Roman" w:hAnsi="Times New Roman" w:cs="Times New Roman"/>
          <w:color w:val="000000"/>
          <w:sz w:val="18"/>
          <w:lang w:eastAsia="tr-TR"/>
        </w:rPr>
        <w:t>2.2</w:t>
      </w:r>
      <w:proofErr w:type="gramEnd"/>
      <w:r w:rsidRPr="000579DF">
        <w:rPr>
          <w:rFonts w:ascii="Times New Roman" w:eastAsia="Times New Roman" w:hAnsi="Times New Roman" w:cs="Times New Roman"/>
          <w:color w:val="000000"/>
          <w:sz w:val="18"/>
          <w:szCs w:val="18"/>
          <w:lang w:eastAsia="tr-TR"/>
        </w:rPr>
        <w:t>. İmza sirküleri, vergi levhası</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3.2.3. Adli Sicil Belgesi (Şirketin hâkim ortağı/Şirket Müdürü/ varsa vekiline ait son 30 gün içerisinde alınmış olması)</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3.2.4. Ticaret Sicil Gazetesi (Tüzel Kişiliğinin sermaye ve ortaklık durumunu gösterir en son yayınlanan Ticaret Sicil Gazetesi)</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3.2.5. Tebligat için adres beyanı</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3.2.6. Yer görme belgesi,</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3.2.7. İhalelerden yasaklı olmadığına dair taahhütname</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lastRenderedPageBreak/>
        <w:t>3.2.8. SGK, Vergi Dairesi ve Belediyeye borcu yoktur belgesi (İlan tarihinden sonra alınmış olması)</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3.2.9. Vekâleten yapılan müracaatlarda Noterce düzenlenmiş vekâletname/vekilin imza beyannamesi, kimlik, yerleşim yeri, adli sicil belgesi ve borcu yoktur belgesi (Son 30 gün içerisinde alınmış olması)</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3.2.10. Geçici teminat bedelinin yatırıldığına dair belge (Bankadan alınmış geçici teminat mektubu ya da Ortaca belediyesi Mali Hizmetler Müdürlüğü veznesine nakit geçici teminatın yatırıldığına dair makbuz)</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3.2.11. Şartname satın alındığına dair makbuz</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3.2.12. Herhangi bir bankadan alınmış IBAN numarası</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4 - Ortak girişimci olması halinde: ortak girişimi oluşturan gerçek ve tüzel kişilerin her birinin (A) ve (B) maddelerindeki esaslara göre temin edecekleri belgeler istenecektir.</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5 - Yerli veya Yabancı isteklilerin sunacakları yurtdışında düzenlenmiş her türlü belgenin ilgili ülke mevzuatına göre düzenlenmiş olması, Türkiye Cumhuriyeti Konsolosluklarınca veya Dışişleri Bakanlığınca tasdik edilmiş veya </w:t>
      </w:r>
      <w:proofErr w:type="spellStart"/>
      <w:r w:rsidRPr="000579DF">
        <w:rPr>
          <w:rFonts w:ascii="Times New Roman" w:eastAsia="Times New Roman" w:hAnsi="Times New Roman" w:cs="Times New Roman"/>
          <w:color w:val="000000"/>
          <w:sz w:val="18"/>
          <w:lang w:eastAsia="tr-TR"/>
        </w:rPr>
        <w:t>apostil</w:t>
      </w:r>
      <w:proofErr w:type="spellEnd"/>
      <w:r w:rsidRPr="000579DF">
        <w:rPr>
          <w:rFonts w:ascii="Times New Roman" w:eastAsia="Times New Roman" w:hAnsi="Times New Roman" w:cs="Times New Roman"/>
          <w:color w:val="000000"/>
          <w:sz w:val="18"/>
          <w:szCs w:val="18"/>
          <w:lang w:eastAsia="tr-TR"/>
        </w:rPr>
        <w:t> şerhini havi olması gerekmektedir. Ayrıca yurt dışından temin edilen belgelerin yeminli tercümanlar tarafından tercüme edilmiş olması ve belgelerin ibrazı gerekir.</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6 - İhaleye katılacak olan istekliler, “Kapalı Teklif Usulünde tekliflerine yazılı olarak yapacaklardır.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7 -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ret olunarak hiç yapılmamış sayılır.</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8 - İsteklilerin Teklif Dosyalarını en geç ihale günü saat </w:t>
      </w:r>
      <w:proofErr w:type="gramStart"/>
      <w:r w:rsidRPr="000579DF">
        <w:rPr>
          <w:rFonts w:ascii="Times New Roman" w:eastAsia="Times New Roman" w:hAnsi="Times New Roman" w:cs="Times New Roman"/>
          <w:color w:val="000000"/>
          <w:sz w:val="18"/>
          <w:lang w:eastAsia="tr-TR"/>
        </w:rPr>
        <w:t>12:00’ye</w:t>
      </w:r>
      <w:proofErr w:type="gramEnd"/>
      <w:r w:rsidRPr="000579DF">
        <w:rPr>
          <w:rFonts w:ascii="Times New Roman" w:eastAsia="Times New Roman" w:hAnsi="Times New Roman" w:cs="Times New Roman"/>
          <w:color w:val="000000"/>
          <w:sz w:val="18"/>
          <w:szCs w:val="18"/>
          <w:lang w:eastAsia="tr-TR"/>
        </w:rPr>
        <w:t> kadar ihalenin yapılacağı adresteki İhale Komisyonu Başkanlığına teslim etmeleri gerekmektedir. Bu tarih ve saatten sonraki başvurular kabul edilmeyecektir. Ayrıca istekliler Teklif Dosyalarını iadeli taahhütlü olarak da gönderebilir. Bu takdirde dış zarfın üzerine komisyon başkanlığının adresi ile hangi işe ait olduğu, isteklinin adı ve soyadı ile açık adresi yazılır. Posta ile gönderilecek tekliflerin ilanda belirtilen saate kadar komisyon başkanlığına ulaşması şarttır. Postada meydana gelecek gecikmeler halinde teklif işleme alınmaz. Komisyon başkanlığına verilen teklifler herhangi bir sebeple geri alınamaz. Teklif sahibi komisyonda hazır bulunmadığı takdirde posta ile gönderilen teklif son ve kesin teklif olarak kabul edilir.</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9 - 2886 Sayılı Kanunun 6. Maddesinde belirtilen kişiler ihaleye katılamaz. Bu hususun sonradan tespit edilmesi halinde ihale iptal edilir.</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10 - İhale sırasında hazır bulunmayan veya noterden tasdikli vekâletnameyi haiz bir vekil göndermeyen istekliler, ihalenin yapılış tarzına ve sonucuna itiraz edemezler.</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11 - İdare ihale gününe kadar, ilan edilen taşınmazın ihalesinden vazgeçme hak ve yetkisine sahiptir.</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12 - İhale Komisyonu gerekçesini belirtmek suretiyle ihaleyi yapıp yapmamakta serbesttir. Komisyonun ihaleyi yapmama kararı kesindir.</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13 - Taşınmazın satış bedeli ve her türlü vergi, resim harç, ilan giderleri vb. tutarlar idareye peşinen ödenecektir.</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14 - İşbu ihale ilanı genel bilgi mahiyetinde olup taşınmazların satışında İhale Şartnamesi hükümleri uygulanacaktır. Satışa konu arsanın imar planındaki konumu hiçbir surette değiştirilemez.</w:t>
      </w:r>
    </w:p>
    <w:p w:rsidR="000579DF" w:rsidRPr="000579DF" w:rsidRDefault="000579DF" w:rsidP="000579DF">
      <w:pPr>
        <w:spacing w:after="0" w:line="240" w:lineRule="atLeast"/>
        <w:ind w:firstLine="567"/>
        <w:jc w:val="both"/>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İlan olunur.</w:t>
      </w:r>
    </w:p>
    <w:p w:rsidR="000579DF" w:rsidRPr="000579DF" w:rsidRDefault="000579DF" w:rsidP="000579DF">
      <w:pPr>
        <w:spacing w:after="0" w:line="240" w:lineRule="atLeast"/>
        <w:ind w:firstLine="567"/>
        <w:jc w:val="right"/>
        <w:rPr>
          <w:rFonts w:ascii="Times New Roman" w:eastAsia="Times New Roman" w:hAnsi="Times New Roman" w:cs="Times New Roman"/>
          <w:color w:val="000000"/>
          <w:sz w:val="20"/>
          <w:szCs w:val="20"/>
          <w:lang w:eastAsia="tr-TR"/>
        </w:rPr>
      </w:pPr>
      <w:r w:rsidRPr="000579DF">
        <w:rPr>
          <w:rFonts w:ascii="Times New Roman" w:eastAsia="Times New Roman" w:hAnsi="Times New Roman" w:cs="Times New Roman"/>
          <w:color w:val="000000"/>
          <w:sz w:val="18"/>
          <w:szCs w:val="18"/>
          <w:lang w:eastAsia="tr-TR"/>
        </w:rPr>
        <w:t>6103/1-1</w:t>
      </w:r>
    </w:p>
    <w:p w:rsidR="000579DF" w:rsidRPr="000579DF" w:rsidRDefault="000579DF" w:rsidP="000579DF">
      <w:pPr>
        <w:spacing w:after="0" w:line="240" w:lineRule="atLeast"/>
        <w:rPr>
          <w:rFonts w:ascii="Times New Roman" w:eastAsia="Times New Roman" w:hAnsi="Times New Roman" w:cs="Times New Roman"/>
          <w:color w:val="000000"/>
          <w:sz w:val="27"/>
          <w:szCs w:val="27"/>
          <w:lang w:eastAsia="tr-TR"/>
        </w:rPr>
      </w:pPr>
      <w:hyperlink r:id="rId4" w:anchor="_top" w:history="1">
        <w:r w:rsidRPr="000579DF">
          <w:rPr>
            <w:rFonts w:ascii="Arial" w:eastAsia="Times New Roman" w:hAnsi="Arial" w:cs="Arial"/>
            <w:color w:val="800080"/>
            <w:sz w:val="28"/>
            <w:u w:val="single"/>
            <w:lang w:val="en-US" w:eastAsia="tr-TR"/>
          </w:rPr>
          <w:t>▲</w:t>
        </w:r>
      </w:hyperlink>
    </w:p>
    <w:p w:rsidR="009105AB" w:rsidRDefault="009105AB"/>
    <w:sectPr w:rsidR="009105AB" w:rsidSect="000579DF">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0579DF"/>
    <w:rsid w:val="000579DF"/>
    <w:rsid w:val="000E3396"/>
    <w:rsid w:val="00174419"/>
    <w:rsid w:val="001B657C"/>
    <w:rsid w:val="00330F71"/>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579DF"/>
  </w:style>
  <w:style w:type="character" w:customStyle="1" w:styleId="spelle">
    <w:name w:val="spelle"/>
    <w:basedOn w:val="VarsaylanParagrafYazTipi"/>
    <w:rsid w:val="000579DF"/>
  </w:style>
  <w:style w:type="paragraph" w:styleId="NormalWeb">
    <w:name w:val="Normal (Web)"/>
    <w:basedOn w:val="Normal"/>
    <w:uiPriority w:val="99"/>
    <w:semiHidden/>
    <w:unhideWhenUsed/>
    <w:rsid w:val="000579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579DF"/>
    <w:rPr>
      <w:color w:val="0000FF"/>
      <w:u w:val="single"/>
    </w:rPr>
  </w:style>
</w:styles>
</file>

<file path=word/webSettings.xml><?xml version="1.0" encoding="utf-8"?>
<w:webSettings xmlns:r="http://schemas.openxmlformats.org/officeDocument/2006/relationships" xmlns:w="http://schemas.openxmlformats.org/wordprocessingml/2006/main">
  <w:divs>
    <w:div w:id="141266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72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5584</Characters>
  <Application>Microsoft Office Word</Application>
  <DocSecurity>0</DocSecurity>
  <Lines>46</Lines>
  <Paragraphs>13</Paragraphs>
  <ScaleCrop>false</ScaleCrop>
  <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2018-07-27T22:20:00Z</dcterms:created>
  <dcterms:modified xsi:type="dcterms:W3CDTF">2018-07-27T22:20:00Z</dcterms:modified>
</cp:coreProperties>
</file>